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Association 7 Lieux</w:t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Compte-rendu de la r</w:t>
      </w:r>
      <w:r>
        <w:rPr>
          <w:sz w:val="28"/>
          <w:szCs w:val="28"/>
        </w:rPr>
        <w:t>éunion de bureau du 25 janvier 2014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both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  <w:u w:val="single"/>
        </w:rPr>
        <w:t>Étaient présents :</w:t>
      </w:r>
      <w:r>
        <w:rPr>
          <w:b w:val="false"/>
          <w:bCs w:val="false"/>
          <w:sz w:val="22"/>
          <w:szCs w:val="22"/>
        </w:rPr>
        <w:t xml:space="preserve"> Catherine DERREVEAUX, Présidente, Hélène ARNOLD, Vice-Présidente, Luc ARNOLD, Directeur, Alexandre ARNAUD, Directeur technique.</w:t>
      </w:r>
    </w:p>
    <w:p>
      <w:pPr>
        <w:pStyle w:val="style0"/>
        <w:jc w:val="both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style0"/>
        <w:jc w:val="both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  <w:u w:val="single"/>
        </w:rPr>
        <w:t xml:space="preserve">Absent excusé : </w:t>
      </w:r>
      <w:r>
        <w:rPr>
          <w:b w:val="false"/>
          <w:bCs w:val="false"/>
          <w:sz w:val="22"/>
          <w:szCs w:val="22"/>
        </w:rPr>
        <w:t>Clémence RAVALOSON-VANDAELE, Trésorière.</w:t>
      </w:r>
    </w:p>
    <w:p>
      <w:pPr>
        <w:pStyle w:val="style0"/>
        <w:jc w:val="both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style0"/>
        <w:jc w:val="both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style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Les points abordés</w:t>
      </w:r>
    </w:p>
    <w:p>
      <w:pPr>
        <w:pStyle w:val="style0"/>
        <w:jc w:val="both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style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style27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La gestion du passif</w:t>
      </w:r>
    </w:p>
    <w:p>
      <w:pPr>
        <w:pStyle w:val="style27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La fameuse facture EDF</w:t>
      </w:r>
    </w:p>
    <w:p>
      <w:pPr>
        <w:pStyle w:val="style27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La banque : Interdit bancaire de 2011, les moyens de paiement, la procuration</w:t>
      </w:r>
    </w:p>
    <w:p>
      <w:pPr>
        <w:pStyle w:val="style27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Point sur les factures antérieures SEM</w:t>
      </w:r>
    </w:p>
    <w:p>
      <w:pPr>
        <w:pStyle w:val="style27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What else ?</w:t>
      </w:r>
    </w:p>
    <w:p>
      <w:pPr>
        <w:pStyle w:val="style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yle27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Création du poste de Luc au 20 janvier 2014</w:t>
      </w:r>
    </w:p>
    <w:p>
      <w:pPr>
        <w:pStyle w:val="style27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Du boulot depuis début décembre + avance charges minimales de fonctionnement</w:t>
      </w:r>
    </w:p>
    <w:p>
      <w:pPr>
        <w:pStyle w:val="style27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Mis en route du contrat CUI-CAE (pole emploi, ASP)</w:t>
      </w:r>
    </w:p>
    <w:p>
      <w:pPr>
        <w:pStyle w:val="style27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Conditions de création du poste : le financement de Nord actif</w:t>
      </w:r>
    </w:p>
    <w:p>
      <w:pPr>
        <w:pStyle w:val="style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yle27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Organisation du travail</w:t>
      </w:r>
    </w:p>
    <w:p>
      <w:pPr>
        <w:pStyle w:val="style27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Répartition des tâches</w:t>
      </w:r>
    </w:p>
    <w:p>
      <w:pPr>
        <w:pStyle w:val="style27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Communication interne</w:t>
      </w:r>
    </w:p>
    <w:p>
      <w:pPr>
        <w:pStyle w:val="style27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Besoin d’un bureau ?</w:t>
      </w:r>
    </w:p>
    <w:p>
      <w:pPr>
        <w:pStyle w:val="style27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Les investissements nécessaires au démarrage</w:t>
      </w:r>
    </w:p>
    <w:p>
      <w:pPr>
        <w:pStyle w:val="style0"/>
        <w:jc w:val="both"/>
        <w:rPr>
          <w:sz w:val="22"/>
          <w:szCs w:val="22"/>
        </w:rPr>
      </w:pPr>
      <w:bookmarkStart w:id="0" w:name="_GoBack"/>
      <w:bookmarkStart w:id="1" w:name="_GoBack"/>
      <w:bookmarkEnd w:id="1"/>
      <w:r>
        <w:rPr>
          <w:sz w:val="22"/>
          <w:szCs w:val="22"/>
        </w:rPr>
      </w:r>
    </w:p>
    <w:p>
      <w:pPr>
        <w:pStyle w:val="style27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La gestion administrative </w:t>
      </w:r>
    </w:p>
    <w:p>
      <w:pPr>
        <w:pStyle w:val="style27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L’assurance</w:t>
      </w:r>
    </w:p>
    <w:p>
      <w:pPr>
        <w:pStyle w:val="style27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Déjà contacté ++ par les organismes : URSSAF, Pôle emploi, AUDIENS, Sécu, …</w:t>
      </w:r>
    </w:p>
    <w:p>
      <w:pPr>
        <w:pStyle w:val="style27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Mise en route et complexité de la paie : Assistance au démarrage expert comptable ou autre</w:t>
      </w:r>
    </w:p>
    <w:p>
      <w:pPr>
        <w:pStyle w:val="style27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Demande de licences 2 et 3 pour fin mars (commission début avril)</w:t>
      </w:r>
    </w:p>
    <w:p>
      <w:pPr>
        <w:pStyle w:val="style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yle27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Les perspectives</w:t>
      </w:r>
    </w:p>
    <w:p>
      <w:pPr>
        <w:pStyle w:val="style27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Un premier contrat en négo avec Fructose</w:t>
      </w:r>
    </w:p>
    <w:p>
      <w:pPr>
        <w:pStyle w:val="style27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Autres perspectives Alex</w:t>
      </w:r>
    </w:p>
    <w:p>
      <w:pPr>
        <w:pStyle w:val="style27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Le volet consulting et agrément DLA</w:t>
      </w:r>
    </w:p>
    <w:p>
      <w:pPr>
        <w:pStyle w:val="style27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Le modèle économique et les contraintes (gestion des coûts, TVA, etc.)</w:t>
      </w:r>
    </w:p>
    <w:p>
      <w:pPr>
        <w:pStyle w:val="style27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Possibilité d’un prêt de trésorerie à 0% et garanti (Nord Actif)</w:t>
      </w:r>
    </w:p>
    <w:p>
      <w:pPr>
        <w:pStyle w:val="style27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Le 3</w:t>
      </w:r>
      <w:r>
        <w:rPr>
          <w:sz w:val="22"/>
          <w:szCs w:val="22"/>
          <w:vertAlign w:val="superscript"/>
        </w:rPr>
        <w:t>ème</w:t>
      </w:r>
      <w:r>
        <w:rPr>
          <w:sz w:val="22"/>
          <w:szCs w:val="22"/>
        </w:rPr>
        <w:t xml:space="preserve"> volet : La programmation d’événements (pour plus tard)</w:t>
      </w:r>
    </w:p>
    <w:p>
      <w:pPr>
        <w:pStyle w:val="style27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La Com</w:t>
      </w:r>
    </w:p>
    <w:p>
      <w:pPr>
        <w:pStyle w:val="style0"/>
        <w:jc w:val="both"/>
        <w:rPr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h="16838" w:w="11906"/>
      <w:pgMar w:bottom="1417" w:footer="0" w:gutter="0" w:header="0" w:left="1417" w:right="1417" w:top="1417"/>
      <w:pgNumType w:fmt="decimal"/>
      <w:formProt w:val="false"/>
      <w:textDirection w:val="lrTb"/>
      <w:docGrid w:charSpace="12288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Nimbus Roman No9 L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Nimbus Sans L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variable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3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4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5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6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</w:pPr>
    <w:rPr>
      <w:rFonts w:ascii="Calibri" w:cs="" w:eastAsia="DejaVu Sans" w:hAnsi="Calibri"/>
      <w:color w:val="00000A"/>
      <w:sz w:val="22"/>
      <w:szCs w:val="22"/>
      <w:lang w:bidi="ar-SA" w:eastAsia="en-US" w:val="fr-FR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rFonts w:cs=""/>
    </w:rPr>
  </w:style>
  <w:style w:styleId="style17" w:type="character">
    <w:name w:val="ListLabel 2"/>
    <w:next w:val="style17"/>
    <w:rPr>
      <w:rFonts w:cs="Courier New"/>
    </w:rPr>
  </w:style>
  <w:style w:styleId="style18" w:type="character">
    <w:name w:val="ListLabel 3"/>
    <w:next w:val="style18"/>
    <w:rPr>
      <w:rFonts w:cs="Symbol"/>
    </w:rPr>
  </w:style>
  <w:style w:styleId="style19" w:type="character">
    <w:name w:val="ListLabel 4"/>
    <w:next w:val="style19"/>
    <w:rPr>
      <w:rFonts w:cs="Symbol"/>
    </w:rPr>
  </w:style>
  <w:style w:styleId="style20" w:type="paragraph">
    <w:name w:val="Titre"/>
    <w:basedOn w:val="style0"/>
    <w:next w:val="style21"/>
    <w:pPr>
      <w:keepNext/>
      <w:spacing w:after="120" w:before="240"/>
      <w:contextualSpacing w:val="false"/>
    </w:pPr>
    <w:rPr>
      <w:rFonts w:ascii="Nimbus Sans L" w:cs="Lohit Hindi" w:eastAsia="DejaVu Sans" w:hAnsi="Nimbus Sans L"/>
      <w:sz w:val="28"/>
      <w:szCs w:val="28"/>
    </w:rPr>
  </w:style>
  <w:style w:styleId="style21" w:type="paragraph">
    <w:name w:val="Corps de texte"/>
    <w:basedOn w:val="style0"/>
    <w:next w:val="style21"/>
    <w:pPr>
      <w:spacing w:after="120" w:before="0"/>
      <w:contextualSpacing w:val="false"/>
    </w:pPr>
    <w:rPr/>
  </w:style>
  <w:style w:styleId="style22" w:type="paragraph">
    <w:name w:val="Liste"/>
    <w:basedOn w:val="style21"/>
    <w:next w:val="style22"/>
    <w:pPr/>
    <w:rPr>
      <w:rFonts w:cs="Lohit Hindi"/>
    </w:rPr>
  </w:style>
  <w:style w:styleId="style23" w:type="paragraph">
    <w:name w:val="Légende"/>
    <w:basedOn w:val="style0"/>
    <w:next w:val="style23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4" w:type="paragraph">
    <w:name w:val="Index"/>
    <w:basedOn w:val="style0"/>
    <w:next w:val="style24"/>
    <w:pPr>
      <w:suppressLineNumbers/>
    </w:pPr>
    <w:rPr>
      <w:rFonts w:cs="Lohit Hindi"/>
    </w:rPr>
  </w:style>
  <w:style w:styleId="style25" w:type="paragraph">
    <w:name w:val="Style (Louise)"/>
    <w:basedOn w:val="style0"/>
    <w:next w:val="style25"/>
    <w:pPr/>
    <w:rPr>
      <w:rFonts w:ascii="Times New Roman" w:cs="Times New Roman" w:hAnsi="Times New Roman"/>
      <w:sz w:val="24"/>
    </w:rPr>
  </w:style>
  <w:style w:styleId="style26" w:type="paragraph">
    <w:name w:val="Style1"/>
    <w:basedOn w:val="style25"/>
    <w:next w:val="style26"/>
    <w:pPr/>
    <w:rPr>
      <w:sz w:val="28"/>
    </w:rPr>
  </w:style>
  <w:style w:styleId="style27" w:type="paragraph">
    <w:name w:val="List Paragraph"/>
    <w:basedOn w:val="style0"/>
    <w:next w:val="style27"/>
    <w:pPr>
      <w:spacing w:after="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2014-01-25T06:59:00Z</dcterms:created>
  <dc:creator>ordi</dc:creator>
  <cp:lastModifiedBy>ordi</cp:lastModifiedBy>
  <cp:lastPrinted>2014-01-25T08:15:00Z</cp:lastPrinted>
  <dcterms:modified xsi:type="dcterms:W3CDTF">2014-01-25T08:16:00Z</dcterms:modified>
  <cp:revision>4</cp:revision>
</cp:coreProperties>
</file>